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6D33" w:rsidRDefault="00966D33" w:rsidP="00966D33">
      <w:pPr>
        <w:pStyle w:val="TitlePgUSPat"/>
        <w:spacing w:before="0"/>
        <w:jc w:val="right"/>
        <w:rPr>
          <w:b w:val="0"/>
          <w:caps w:val="0"/>
          <w:sz w:val="24"/>
          <w:szCs w:val="24"/>
        </w:rPr>
      </w:pPr>
      <w:r>
        <w:rPr>
          <w:b w:val="0"/>
          <w:caps w:val="0"/>
          <w:sz w:val="24"/>
          <w:szCs w:val="24"/>
        </w:rPr>
        <w:t>PATENT APPLICATION</w:t>
      </w:r>
    </w:p>
    <w:p w:rsidR="00966D33" w:rsidRPr="000E2E53" w:rsidRDefault="00966D33" w:rsidP="00966D33">
      <w:pPr>
        <w:pStyle w:val="TitlePgUSPat"/>
        <w:spacing w:before="0"/>
        <w:jc w:val="right"/>
        <w:rPr>
          <w:b w:val="0"/>
          <w:caps w:val="0"/>
          <w:sz w:val="24"/>
          <w:szCs w:val="24"/>
        </w:rPr>
      </w:pPr>
      <w:r>
        <w:rPr>
          <w:b w:val="0"/>
          <w:caps w:val="0"/>
          <w:sz w:val="24"/>
          <w:szCs w:val="24"/>
        </w:rPr>
        <w:t>Docket No.: @</w:t>
      </w:r>
    </w:p>
    <w:p w:rsidR="00966D33" w:rsidRDefault="00966D33" w:rsidP="00966D33">
      <w:pPr>
        <w:pStyle w:val="TitlePgUSPat"/>
        <w:spacing w:before="2520"/>
      </w:pPr>
      <w:r>
        <w:t>UNITED STATES PATENT APPLICATION</w:t>
      </w:r>
    </w:p>
    <w:p w:rsidR="00966D33" w:rsidRDefault="00966D33" w:rsidP="00966D33">
      <w:pPr>
        <w:pStyle w:val="TitlePg-of"/>
      </w:pPr>
      <w:r>
        <w:t>of</w:t>
      </w:r>
    </w:p>
    <w:p w:rsidR="00966D33" w:rsidRDefault="00966D33" w:rsidP="00966D33">
      <w:pPr>
        <w:pStyle w:val="TitlePgInventor"/>
      </w:pPr>
      <w:r>
        <w:t>&lt;&lt;NAMES OF INVENTORS&gt;&gt;</w:t>
      </w:r>
    </w:p>
    <w:p w:rsidR="00966D33" w:rsidRDefault="00966D33" w:rsidP="00966D33">
      <w:pPr>
        <w:pStyle w:val="TitlePg-for"/>
      </w:pPr>
      <w:r>
        <w:t>for</w:t>
      </w:r>
    </w:p>
    <w:p w:rsidR="00966D33" w:rsidRDefault="00966D33" w:rsidP="00966D33">
      <w:pPr>
        <w:pStyle w:val="TitlePatentName"/>
      </w:pPr>
      <w:r>
        <w:t>&lt;&lt;</w:t>
      </w:r>
      <w:r w:rsidRPr="00C00108">
        <w:rPr>
          <w:b/>
        </w:rPr>
        <w:t>TITLE</w:t>
      </w:r>
      <w:r>
        <w:t>&gt;&gt;</w:t>
      </w:r>
    </w:p>
    <w:p w:rsidR="00966D33" w:rsidRDefault="00966D33" w:rsidP="00966D33">
      <w:pPr>
        <w:pStyle w:val="TitlePatentName"/>
      </w:pPr>
      <w:r>
        <w:br w:type="page"/>
      </w:r>
      <w:r>
        <w:lastRenderedPageBreak/>
        <w:t>&lt;&lt;</w:t>
      </w:r>
      <w:r w:rsidRPr="00724A8F">
        <w:t>TITLE</w:t>
      </w:r>
      <w:r>
        <w:t>&gt;&gt;</w:t>
      </w:r>
    </w:p>
    <w:p w:rsidR="00966D33" w:rsidRPr="00AA4A8C" w:rsidRDefault="00966D33" w:rsidP="00966D33">
      <w:pPr>
        <w:pStyle w:val="ApplicationBodyMainHeader"/>
      </w:pPr>
      <w:r>
        <w:t>CROSS-REFERENCE TO RELATED APPLICATIONS</w:t>
      </w:r>
    </w:p>
    <w:p w:rsidR="00966D33" w:rsidRDefault="00966D33" w:rsidP="00966D33">
      <w:pPr>
        <w:pStyle w:val="ApplicationBody1"/>
      </w:pPr>
      <w:r>
        <w:t xml:space="preserve">This application claims priority to United States &lt;&lt;Provisional&gt;&gt; Patent Application &lt;&lt;SERIAL NUMBER&gt;&gt;, &lt;&lt;TITLE&gt;&gt;, filed on &lt;&lt;FILING DATE&gt;&gt;, which is incorporated herein by reference. [For foreign, specify:] This application claims priority to &lt;&lt;Country&gt;&gt; Patent Application &lt;&lt;SERIAL NUMBER&gt;&gt;, &lt;&lt;TITLE&gt;&gt;, filed on &lt;&lt;FILING DATE&gt;&gt;, the entire contents of which are incorporated herein by reference for all purposes. </w:t>
      </w:r>
      <w:bookmarkStart w:id="0" w:name="Background"/>
      <w:bookmarkEnd w:id="0"/>
      <w:r>
        <w:t>[Other than &lt;&lt;Provisional&gt;&gt;, it may be &lt;&lt;Continuation&gt;&gt;, &lt;&lt;Continuation-in-part&gt;&gt;, or &lt;&lt;Divisional&gt;&gt; Patent Application,  whichever applies. If none of above types applies, i.e., this is the original patent application, skip this paragraph.]</w:t>
      </w:r>
    </w:p>
    <w:p w:rsidR="00724A8F" w:rsidRDefault="00724A8F" w:rsidP="004A43DF">
      <w:pPr>
        <w:pStyle w:val="ApplicationBody1"/>
        <w:numPr>
          <w:ilvl w:val="0"/>
          <w:numId w:val="0"/>
        </w:numPr>
        <w:spacing w:after="120" w:line="360" w:lineRule="auto"/>
        <w:ind w:left="720"/>
        <w:jc w:val="left"/>
      </w:pPr>
      <w:r>
        <w:t xml:space="preserve">                                             BACKGROUND</w:t>
      </w:r>
    </w:p>
    <w:p w:rsidR="00966D33" w:rsidRPr="00AA4A8C" w:rsidRDefault="00966D33" w:rsidP="00724A8F">
      <w:pPr>
        <w:pStyle w:val="ApplicationBodyMainHeader"/>
        <w:jc w:val="left"/>
      </w:pPr>
      <w:r>
        <w:t>FIELD</w:t>
      </w:r>
    </w:p>
    <w:p w:rsidR="00966D33" w:rsidRDefault="00966D33" w:rsidP="00966D33">
      <w:pPr>
        <w:pStyle w:val="ApplicationBody1"/>
      </w:pPr>
      <w:r>
        <w:t>The subject matter disclosed herein relates to @ and more particularly relates to @.</w:t>
      </w:r>
    </w:p>
    <w:p w:rsidR="00966D33" w:rsidRPr="008976CD" w:rsidRDefault="00966D33" w:rsidP="00966D33">
      <w:pPr>
        <w:pStyle w:val="ApplicationBodySubHeader"/>
      </w:pPr>
      <w:r>
        <w:t xml:space="preserve">DESCRIPTION OF THE RELATED </w:t>
      </w:r>
      <w:r w:rsidRPr="008976CD">
        <w:t>ART</w:t>
      </w:r>
    </w:p>
    <w:p w:rsidR="00966D33" w:rsidRDefault="00966D33" w:rsidP="00966D33">
      <w:pPr>
        <w:pStyle w:val="ApplicationBody1"/>
      </w:pPr>
      <w:r>
        <w:t>@. [Include a brief description of the related art only. Do not describe problems with the prior art or the need for the present invention.]</w:t>
      </w:r>
    </w:p>
    <w:p w:rsidR="00966D33" w:rsidRDefault="00966D33" w:rsidP="00966D33">
      <w:pPr>
        <w:pStyle w:val="ApplicationBodyMainHeader"/>
      </w:pPr>
      <w:r>
        <w:br w:type="page"/>
      </w:r>
      <w:bookmarkStart w:id="1" w:name="Summary"/>
      <w:bookmarkEnd w:id="1"/>
      <w:r>
        <w:lastRenderedPageBreak/>
        <w:t xml:space="preserve">BRIEF SUMMARY </w:t>
      </w:r>
    </w:p>
    <w:p w:rsidR="00966D33" w:rsidRDefault="00966D33" w:rsidP="00966D33">
      <w:pPr>
        <w:pStyle w:val="ApplicationBody1"/>
      </w:pPr>
      <w:r>
        <w:t>An apparatus for @ is disclosed. A system and a method also perform the functions of the apparatus.</w:t>
      </w:r>
    </w:p>
    <w:p w:rsidR="00966D33" w:rsidRDefault="00966D33" w:rsidP="00966D33">
      <w:pPr>
        <w:pStyle w:val="ApplicationBodyMainHeader"/>
      </w:pPr>
      <w:r>
        <w:br w:type="page"/>
      </w:r>
      <w:bookmarkStart w:id="2" w:name="Brief_Description_Drawings"/>
      <w:bookmarkEnd w:id="2"/>
      <w:r w:rsidRPr="00557835">
        <w:lastRenderedPageBreak/>
        <w:t>BRIEF DESCRIPTION OF THE DRAWINGS</w:t>
      </w:r>
    </w:p>
    <w:p w:rsidR="00966D33" w:rsidRDefault="00966D33" w:rsidP="00966D33">
      <w:pPr>
        <w:pStyle w:val="ApplicationBody1"/>
      </w:pPr>
      <w:r>
        <w:t>A more particular description of the embodiments briefly described above will be rendered by reference to specific embodiments that are illustrated in the appended drawings.  These drawings depict only some embodiments and are not therefore to be considered to be limiting of scope. The embodiments will be described and explained with additional specificity and detail through the use of the accompanying drawings, in which:</w:t>
      </w:r>
    </w:p>
    <w:p w:rsidR="00966D33" w:rsidRDefault="00966D33" w:rsidP="00966D33">
      <w:pPr>
        <w:pStyle w:val="ApplicationBody1"/>
      </w:pPr>
      <w:r>
        <w:t>Figure 1 is a schematic block diagram illustrating one embodiment of a @;</w:t>
      </w:r>
    </w:p>
    <w:p w:rsidR="00966D33" w:rsidRDefault="00966D33" w:rsidP="00966D33">
      <w:pPr>
        <w:pStyle w:val="ApplicationBody1"/>
      </w:pPr>
      <w:r>
        <w:t>Figure 2 is a schematic block diagram illustrating one embodiment of a @;</w:t>
      </w:r>
    </w:p>
    <w:p w:rsidR="00966D33" w:rsidRDefault="00966D33" w:rsidP="00966D33">
      <w:pPr>
        <w:pStyle w:val="ApplicationBody1"/>
      </w:pPr>
      <w:r>
        <w:t>Figure 3 is a schematic block diagram illustrating one embodiment of a @;</w:t>
      </w:r>
    </w:p>
    <w:p w:rsidR="00966D33" w:rsidRDefault="00966D33" w:rsidP="00966D33">
      <w:pPr>
        <w:pStyle w:val="ApplicationBody1"/>
      </w:pPr>
      <w:r>
        <w:t>Figure 4 is a schematic block diagram illustrating one embodiment of a @;</w:t>
      </w:r>
    </w:p>
    <w:p w:rsidR="00966D33" w:rsidRDefault="00966D33" w:rsidP="00966D33">
      <w:pPr>
        <w:pStyle w:val="ApplicationBody1"/>
      </w:pPr>
      <w:r>
        <w:t>Figure 5 is a schematic flow chart diagram illustrating one embodiment of a @ method; and</w:t>
      </w:r>
    </w:p>
    <w:p w:rsidR="00966D33" w:rsidRDefault="00966D33" w:rsidP="00966D33">
      <w:pPr>
        <w:pStyle w:val="ApplicationBody1"/>
      </w:pPr>
      <w:r>
        <w:t>Figure 6 is a schematic flow chart diagram illustrating an alternate embodiment of a @ method.</w:t>
      </w:r>
    </w:p>
    <w:p w:rsidR="00966D33" w:rsidRPr="00005FC2" w:rsidRDefault="00966D33" w:rsidP="00966D33">
      <w:pPr>
        <w:pStyle w:val="ApplicationBody1"/>
        <w:numPr>
          <w:ilvl w:val="0"/>
          <w:numId w:val="0"/>
        </w:numPr>
        <w:jc w:val="center"/>
      </w:pPr>
      <w:r>
        <w:br w:type="page"/>
      </w:r>
      <w:r>
        <w:lastRenderedPageBreak/>
        <w:t>DETAILED DESCRIPTION OF THE DRAWINGS</w:t>
      </w:r>
    </w:p>
    <w:p w:rsidR="00966D33" w:rsidRDefault="00966D33" w:rsidP="00966D33">
      <w:pPr>
        <w:pStyle w:val="ApplicationBody1"/>
      </w:pPr>
      <w:r>
        <w:t>Reference throughout this specification to “one embodiment,” “an embodiment,” or similar language means that a particular feature, structure, or characteristic described in connection with the embodiment is included in at least one embodiment.  Thus, appearances of the phrases “in one embodiment,” “in an embodiment,” and similar language throughout this specification may, but do not necessarily, all refer to the same embodiment, but mean “one or more but not all embodiments” unless expressly specified otherwise.  The terms “including,” “comprising,” “having,” and variations thereof mean “including but not limited to” unless expressly specified otherwise.  An enumerated listing of items does not imply that any or all of the items are mutually exclusive and/or mutually inclusive unless expressly specified otherwise.  The terms “a,” “an,” and “the” also refer to “one or more” unless expressly specified otherwise. The term “and/or” indicates embodiments of one or more of the listed elements, with “A and/or B” indicating embodiments of element A alone, element B alone, or elements A and B taken together.</w:t>
      </w:r>
      <w:bookmarkStart w:id="3" w:name="_GoBack"/>
      <w:bookmarkEnd w:id="3"/>
    </w:p>
    <w:p w:rsidR="00966D33" w:rsidRDefault="00966D33" w:rsidP="00966D33">
      <w:pPr>
        <w:pStyle w:val="ApplicationBody1"/>
      </w:pPr>
      <w:r>
        <w:t>Furthermore, the described features, advantages, and characteristics of the embodiments may be combined in any suitable manner.  One skilled in the relevant art will recognize that the embodiments may be practiced without one or more of the specific features or advantages of a particular embodiment.  In other instances, additional features and advantages may be recognized in certain embodiments that may not be present in all embodiments.</w:t>
      </w:r>
    </w:p>
    <w:p w:rsidR="00966D33" w:rsidRDefault="00966D33" w:rsidP="00966D33">
      <w:pPr>
        <w:pStyle w:val="ApplicationBody1"/>
      </w:pPr>
      <w:r>
        <w:t xml:space="preserve"> These features and advantages of the embodiments will become more fully apparent from the following description and appended claims, or may be learned by the practice of embodiments as set forth hereinafter. As will be appreciated by one skilled </w:t>
      </w:r>
      <w:r>
        <w:lastRenderedPageBreak/>
        <w:t xml:space="preserve">in the art, aspects of the disclosed device or process may be embodied as an apparatus, system, and/or method.  </w:t>
      </w:r>
    </w:p>
    <w:p w:rsidR="00966D33" w:rsidRDefault="00966D33" w:rsidP="00966D33">
      <w:pPr>
        <w:pStyle w:val="ApplicationBody1"/>
      </w:pPr>
      <w:r>
        <w:t xml:space="preserve"> [High-tech</w:t>
      </w:r>
      <w:r w:rsidR="004A43DF">
        <w:t xml:space="preserve"> </w:t>
      </w:r>
      <w:r>
        <w:t>only] Many of the functional units described in this specification have been labeled as modules to emphasize their implementation independence more particularly. For example, a module may be implemented as a hardware circuit</w:t>
      </w:r>
      <w:r w:rsidRPr="006A2666">
        <w:rPr>
          <w:b/>
          <w:vertAlign w:val="superscript"/>
        </w:rPr>
        <w:t>1</w:t>
      </w:r>
      <w:r>
        <w:t xml:space="preserve"> comprising custom VLSI circuits or gate arrays, off-the-shelf semiconductors such as logic chips, transistors, or other discrete components. A module may also be implemented in programmable hardware devices such as field-programmable gate arrays, programmable array logic, programmable logic devices, or the like. Modules may also be implemented in software (including firmware, resident software, micro-code, etc.) for execution by various types of processors. An identified executable code module may comprise one or more physical or logical blocks of computer instructions, which may be organized as an object, procedure, or function, for instance..</w:t>
      </w:r>
    </w:p>
    <w:p w:rsidR="00966D33" w:rsidRDefault="00966D33" w:rsidP="00966D33">
      <w:pPr>
        <w:pStyle w:val="ApplicationBody1"/>
      </w:pPr>
      <w:r w:rsidRPr="00C11598">
        <w:t>The schematic flowchart diagrams and/or schematic block diagrams in the Figures illustrate the architecture, functionality, and operation of possible implementations of apparatuses, systems, methods</w:t>
      </w:r>
      <w:r>
        <w:t>,</w:t>
      </w:r>
      <w:r w:rsidRPr="00C11598">
        <w:t xml:space="preserve"> and computer program</w:t>
      </w:r>
      <w:r>
        <w:t xml:space="preserve">-related </w:t>
      </w:r>
      <w:r w:rsidRPr="00C11598">
        <w:t xml:space="preserve">products </w:t>
      </w:r>
      <w:r>
        <w:t xml:space="preserve">(if any) </w:t>
      </w:r>
      <w:r w:rsidRPr="00C11598">
        <w:t xml:space="preserve">according to various embodiments. In this regard, each block in any said diagrams may represent a module, segment, or portion of code for implementing the </w:t>
      </w:r>
      <w:r>
        <w:t>function(s). The functions indicated in the block may or may not occur in the order noted in the Figures. For example, two blocks shown in succession may be executed substantially concurrently or in reverse order.</w:t>
      </w:r>
    </w:p>
    <w:p w:rsidR="00966D33" w:rsidRDefault="00966D33" w:rsidP="00966D33">
      <w:pPr>
        <w:pStyle w:val="ApplicationBody1"/>
      </w:pPr>
      <w:r>
        <w:t>The description of elements in each figure may refer to elements of proceeding figures.  Like numbers refer to like elements in all figures, including alternate embodiments of like elements.</w:t>
      </w:r>
    </w:p>
    <w:p w:rsidR="00966D33" w:rsidRDefault="00966D33" w:rsidP="00966D33">
      <w:pPr>
        <w:pStyle w:val="ApplicationBody1"/>
      </w:pPr>
      <w:r>
        <w:lastRenderedPageBreak/>
        <w:t>Figure 1 is a schematic block diagram illustrating one embodiment of a  system @ 100;</w:t>
      </w:r>
    </w:p>
    <w:p w:rsidR="00966D33" w:rsidRDefault="00966D33" w:rsidP="00966D33">
      <w:pPr>
        <w:pStyle w:val="ApplicationBody1"/>
        <w:numPr>
          <w:ilvl w:val="0"/>
          <w:numId w:val="0"/>
        </w:numPr>
        <w:ind w:firstLine="720"/>
      </w:pPr>
      <w:r>
        <w:t>[0022] Figure 2 is a schematic block diagram illustrating one embodiment of an apparatus @ 200;</w:t>
      </w:r>
    </w:p>
    <w:p w:rsidR="00966D33" w:rsidRDefault="00966D33" w:rsidP="00966D33">
      <w:pPr>
        <w:pStyle w:val="ApplicationBody1"/>
        <w:numPr>
          <w:ilvl w:val="0"/>
          <w:numId w:val="0"/>
        </w:numPr>
        <w:ind w:firstLine="720"/>
      </w:pPr>
      <w:r>
        <w:t>[0026] Figure 3 is a schematic block diagram illustrating one embodiment of  an apparatus enclosure @ 300;</w:t>
      </w:r>
    </w:p>
    <w:p w:rsidR="00966D33" w:rsidRDefault="00966D33" w:rsidP="00966D33">
      <w:pPr>
        <w:pStyle w:val="ApplicationBody1"/>
        <w:numPr>
          <w:ilvl w:val="0"/>
          <w:numId w:val="0"/>
        </w:numPr>
        <w:ind w:firstLine="720"/>
      </w:pPr>
      <w:r>
        <w:t>[0030] Figure 4 is a schematic block diagram illustrating an alternate embodiment of an apparatus @ 400;</w:t>
      </w:r>
    </w:p>
    <w:p w:rsidR="00966D33" w:rsidRDefault="00966D33" w:rsidP="00966D33">
      <w:pPr>
        <w:pStyle w:val="ApplicationBody1"/>
        <w:numPr>
          <w:ilvl w:val="0"/>
          <w:numId w:val="0"/>
        </w:numPr>
        <w:ind w:firstLine="720"/>
      </w:pPr>
      <w:r>
        <w:t>[0036] Figure 5 is a schematic flowchart diagram illustrating one embodiment of a @ method 500;</w:t>
      </w:r>
    </w:p>
    <w:p w:rsidR="00966D33" w:rsidRDefault="00966D33" w:rsidP="00966D33">
      <w:pPr>
        <w:pStyle w:val="ApplicationBody1"/>
        <w:numPr>
          <w:ilvl w:val="0"/>
          <w:numId w:val="0"/>
        </w:numPr>
        <w:ind w:firstLine="720"/>
      </w:pPr>
      <w:r>
        <w:t>[0040] Figure 6 is a schematic flowchart diagram illustrating an alternate embodiment of a @ method 600;</w:t>
      </w:r>
    </w:p>
    <w:p w:rsidR="00966D33" w:rsidRDefault="00966D33" w:rsidP="00966D33">
      <w:pPr>
        <w:pStyle w:val="ApplicationBody2"/>
        <w:numPr>
          <w:ilvl w:val="0"/>
          <w:numId w:val="0"/>
        </w:numPr>
        <w:spacing w:line="480" w:lineRule="auto"/>
        <w:ind w:firstLine="720"/>
      </w:pPr>
      <w:r>
        <w:t xml:space="preserve"> [0050] Embodiments may be practiced in other specific forms. The described embodiments are to be considered in all respects only as illustrative and not restrictive.  The scope of the apparatus, system, and/or method </w:t>
      </w:r>
      <w:r w:rsidRPr="00005FC2">
        <w:rPr>
          <w:szCs w:val="24"/>
        </w:rPr>
        <w:t xml:space="preserve">is, therefore, indicated by the appended claims rather than by the foregoing description. </w:t>
      </w:r>
      <w:r>
        <w:t xml:space="preserve">All changes which come within the meaning and range of equivalency of the claims are to be embraced within their scope. </w:t>
      </w:r>
    </w:p>
    <w:p w:rsidR="00966D33" w:rsidRDefault="00966D33" w:rsidP="00966D33">
      <w:pPr>
        <w:pStyle w:val="ApplicationBody1"/>
        <w:numPr>
          <w:ilvl w:val="0"/>
          <w:numId w:val="0"/>
        </w:numPr>
        <w:ind w:firstLine="720"/>
      </w:pPr>
      <w:r>
        <w:t xml:space="preserve"> [Note: Above reference numbers and paragraph numbers used for examples only]</w:t>
      </w:r>
    </w:p>
    <w:p w:rsidR="00966D33" w:rsidRDefault="00966D33" w:rsidP="00966D33">
      <w:pPr>
        <w:pStyle w:val="ApplicationBody2"/>
        <w:numPr>
          <w:ilvl w:val="0"/>
          <w:numId w:val="0"/>
        </w:numPr>
        <w:ind w:left="720"/>
      </w:pPr>
      <w:r>
        <w:t>[0051] What is claimed is:</w:t>
      </w:r>
    </w:p>
    <w:p w:rsidR="00966D33" w:rsidRDefault="00966D33" w:rsidP="00966D33">
      <w:bookmarkStart w:id="4" w:name="Claims"/>
      <w:bookmarkStart w:id="5" w:name="A_Claims"/>
      <w:bookmarkEnd w:id="4"/>
      <w:bookmarkEnd w:id="5"/>
    </w:p>
    <w:p w:rsidR="00966D33" w:rsidRDefault="00966D33" w:rsidP="00966D33">
      <w:pPr>
        <w:widowControl/>
        <w:numPr>
          <w:ilvl w:val="0"/>
          <w:numId w:val="3"/>
        </w:numPr>
        <w:spacing w:line="480" w:lineRule="auto"/>
      </w:pPr>
      <w:r>
        <w:br w:type="page"/>
      </w:r>
      <w:r w:rsidRPr="002F5C4D">
        <w:lastRenderedPageBreak/>
        <w:t>An</w:t>
      </w:r>
      <w:r>
        <w:t xml:space="preserve"> apparatus comprising: </w:t>
      </w:r>
    </w:p>
    <w:p w:rsidR="00966D33" w:rsidRDefault="00966D33" w:rsidP="00966D33">
      <w:pPr>
        <w:spacing w:line="480" w:lineRule="auto"/>
        <w:ind w:left="1440"/>
      </w:pPr>
      <w:r>
        <w:t>a @ [name of first element/module [hi-tech]] that @;</w:t>
      </w:r>
    </w:p>
    <w:p w:rsidR="00966D33" w:rsidRDefault="00966D33" w:rsidP="00966D33">
      <w:pPr>
        <w:spacing w:line="480" w:lineRule="auto"/>
        <w:ind w:left="1440"/>
      </w:pPr>
      <w:r>
        <w:t>a @ [name of second element/module [hi-tech]] that @; and</w:t>
      </w:r>
    </w:p>
    <w:p w:rsidR="00966D33" w:rsidRDefault="00966D33" w:rsidP="00966D33">
      <w:pPr>
        <w:spacing w:line="480" w:lineRule="auto"/>
        <w:ind w:left="1440"/>
      </w:pPr>
      <w:r>
        <w:t>a @ [name of third element/module [hi-tech]] that @,</w:t>
      </w:r>
    </w:p>
    <w:p w:rsidR="00966D33" w:rsidRDefault="00966D33" w:rsidP="00966D33">
      <w:pPr>
        <w:spacing w:line="480" w:lineRule="auto"/>
        <w:ind w:left="1440"/>
      </w:pPr>
      <w:r>
        <w:t>wherein @ that @. [interrelationship among elements/modules]</w:t>
      </w:r>
    </w:p>
    <w:p w:rsidR="00966D33" w:rsidRDefault="00966D33" w:rsidP="00966D33">
      <w:pPr>
        <w:widowControl/>
        <w:numPr>
          <w:ilvl w:val="0"/>
          <w:numId w:val="3"/>
        </w:numPr>
        <w:spacing w:after="200" w:line="276" w:lineRule="auto"/>
      </w:pPr>
      <w:r>
        <w:t>The apparatus of claim 1, further comprising @.</w:t>
      </w:r>
    </w:p>
    <w:p w:rsidR="00966D33" w:rsidRDefault="00966D33" w:rsidP="00966D33">
      <w:pPr>
        <w:widowControl/>
        <w:numPr>
          <w:ilvl w:val="0"/>
          <w:numId w:val="3"/>
        </w:numPr>
        <w:spacing w:line="480" w:lineRule="auto"/>
      </w:pPr>
      <w:r w:rsidRPr="00573762">
        <w:t xml:space="preserve">The apparatus of claim 1, wherein the @ </w:t>
      </w:r>
      <w:r>
        <w:t>element/</w:t>
      </w:r>
      <w:r w:rsidRPr="00573762">
        <w:t xml:space="preserve">module </w:t>
      </w:r>
      <w:r>
        <w:t>[hi-tech] is @, or (</w:t>
      </w:r>
      <w:r w:rsidRPr="00573762">
        <w:t>further</w:t>
      </w:r>
      <w:r>
        <w:t>)</w:t>
      </w:r>
      <w:r w:rsidRPr="00573762">
        <w:t xml:space="preserve"> comprises @.</w:t>
      </w:r>
      <w:r>
        <w:t xml:space="preserve"> </w:t>
      </w:r>
    </w:p>
    <w:p w:rsidR="00966D33" w:rsidRDefault="00966D33" w:rsidP="00966D33">
      <w:pPr>
        <w:widowControl/>
        <w:numPr>
          <w:ilvl w:val="0"/>
          <w:numId w:val="3"/>
        </w:numPr>
        <w:spacing w:line="480" w:lineRule="auto"/>
      </w:pPr>
      <w:r>
        <w:t>A system to @, the system comprising:</w:t>
      </w:r>
    </w:p>
    <w:p w:rsidR="00966D33" w:rsidRDefault="00966D33" w:rsidP="00966D33">
      <w:pPr>
        <w:spacing w:line="480" w:lineRule="auto"/>
        <w:ind w:left="1440"/>
      </w:pPr>
      <w:r>
        <w:t>@;</w:t>
      </w:r>
    </w:p>
    <w:p w:rsidR="00966D33" w:rsidRDefault="00966D33" w:rsidP="00966D33">
      <w:pPr>
        <w:spacing w:line="480" w:lineRule="auto"/>
        <w:ind w:left="1440"/>
      </w:pPr>
      <w:r>
        <w:t>@; and</w:t>
      </w:r>
    </w:p>
    <w:p w:rsidR="00966D33" w:rsidRDefault="00966D33" w:rsidP="00966D33">
      <w:pPr>
        <w:spacing w:line="480" w:lineRule="auto"/>
        <w:ind w:left="1440"/>
      </w:pPr>
      <w:r>
        <w:t>a subsystem comprising:</w:t>
      </w:r>
    </w:p>
    <w:p w:rsidR="00966D33" w:rsidRDefault="00966D33" w:rsidP="00966D33">
      <w:pPr>
        <w:spacing w:line="480" w:lineRule="auto"/>
        <w:ind w:left="2160" w:hanging="720"/>
      </w:pPr>
      <w:r>
        <w:t xml:space="preserve">              a @ [name of first element/module [hi-tech]] that @;</w:t>
      </w:r>
    </w:p>
    <w:p w:rsidR="00966D33" w:rsidRDefault="00966D33" w:rsidP="00966D33">
      <w:pPr>
        <w:spacing w:line="480" w:lineRule="auto"/>
        <w:ind w:left="2160" w:hanging="720"/>
      </w:pPr>
      <w:r>
        <w:t xml:space="preserve">              a @ [name of second element/module [hi-tech]] that @; and</w:t>
      </w:r>
    </w:p>
    <w:p w:rsidR="00966D33" w:rsidRDefault="00966D33" w:rsidP="00966D33">
      <w:pPr>
        <w:spacing w:line="480" w:lineRule="auto"/>
        <w:ind w:left="2160" w:hanging="720"/>
      </w:pPr>
      <w:r>
        <w:t xml:space="preserve">              a @ [name of third element/module [hi-tech]] that @,</w:t>
      </w:r>
    </w:p>
    <w:p w:rsidR="00966D33" w:rsidRDefault="00966D33" w:rsidP="00966D33">
      <w:pPr>
        <w:spacing w:line="480" w:lineRule="auto"/>
        <w:ind w:left="2160" w:hanging="720"/>
      </w:pPr>
      <w:r>
        <w:t xml:space="preserve">              wherein @ that @. [interrelationship among elements/modules]</w:t>
      </w:r>
    </w:p>
    <w:p w:rsidR="00966D33" w:rsidRDefault="00966D33" w:rsidP="00966D33">
      <w:pPr>
        <w:widowControl/>
        <w:numPr>
          <w:ilvl w:val="0"/>
          <w:numId w:val="3"/>
        </w:numPr>
        <w:spacing w:after="200" w:line="276" w:lineRule="auto"/>
      </w:pPr>
      <w:r>
        <w:t>The system of claim 4, further comprising @.</w:t>
      </w:r>
    </w:p>
    <w:p w:rsidR="00966D33" w:rsidRDefault="00966D33" w:rsidP="00966D33">
      <w:pPr>
        <w:widowControl/>
        <w:numPr>
          <w:ilvl w:val="0"/>
          <w:numId w:val="3"/>
        </w:numPr>
        <w:spacing w:line="480" w:lineRule="auto"/>
      </w:pPr>
      <w:r w:rsidRPr="00A0260B">
        <w:t xml:space="preserve">The system of claim 4, wherein </w:t>
      </w:r>
      <w:r w:rsidRPr="00573762">
        <w:t xml:space="preserve">@ </w:t>
      </w:r>
      <w:r>
        <w:t>element/module [hi-tech] is @, or (</w:t>
      </w:r>
      <w:r w:rsidRPr="00573762">
        <w:t>further</w:t>
      </w:r>
      <w:r>
        <w:t>)</w:t>
      </w:r>
      <w:r w:rsidRPr="00573762">
        <w:t xml:space="preserve"> comprises @.</w:t>
      </w:r>
    </w:p>
    <w:p w:rsidR="00966D33" w:rsidRPr="00A0260B" w:rsidRDefault="00966D33" w:rsidP="00966D33">
      <w:pPr>
        <w:widowControl/>
        <w:numPr>
          <w:ilvl w:val="0"/>
          <w:numId w:val="3"/>
        </w:numPr>
        <w:spacing w:line="480" w:lineRule="auto"/>
      </w:pPr>
      <w:r w:rsidRPr="00A0260B">
        <w:t>A method for @, the method comprising:</w:t>
      </w:r>
    </w:p>
    <w:p w:rsidR="00966D33" w:rsidRDefault="00966D33" w:rsidP="00966D33">
      <w:pPr>
        <w:spacing w:line="480" w:lineRule="auto"/>
        <w:ind w:left="1440"/>
      </w:pPr>
      <w:r>
        <w:t xml:space="preserve">[verb ending with </w:t>
      </w:r>
      <w:proofErr w:type="spellStart"/>
      <w:r>
        <w:t>ing</w:t>
      </w:r>
      <w:proofErr w:type="spellEnd"/>
      <w:r>
        <w:t>] @;</w:t>
      </w:r>
    </w:p>
    <w:p w:rsidR="00966D33" w:rsidRDefault="00966D33" w:rsidP="00966D33">
      <w:pPr>
        <w:spacing w:line="480" w:lineRule="auto"/>
        <w:ind w:left="1440"/>
      </w:pPr>
      <w:r>
        <w:t xml:space="preserve">[verb ending with </w:t>
      </w:r>
      <w:proofErr w:type="spellStart"/>
      <w:r>
        <w:t>ing</w:t>
      </w:r>
      <w:proofErr w:type="spellEnd"/>
      <w:r>
        <w:t>] @; and</w:t>
      </w:r>
    </w:p>
    <w:p w:rsidR="00966D33" w:rsidRDefault="00966D33" w:rsidP="00966D33">
      <w:pPr>
        <w:spacing w:line="480" w:lineRule="auto"/>
        <w:ind w:left="1440"/>
      </w:pPr>
      <w:r>
        <w:t xml:space="preserve">[verb ending with </w:t>
      </w:r>
      <w:proofErr w:type="spellStart"/>
      <w:r>
        <w:t>ing</w:t>
      </w:r>
      <w:proofErr w:type="spellEnd"/>
      <w:r>
        <w:t>] @.</w:t>
      </w:r>
    </w:p>
    <w:p w:rsidR="00966D33" w:rsidRDefault="00966D33" w:rsidP="00966D33">
      <w:pPr>
        <w:widowControl/>
        <w:numPr>
          <w:ilvl w:val="0"/>
          <w:numId w:val="3"/>
        </w:numPr>
        <w:spacing w:after="200" w:line="276" w:lineRule="auto"/>
      </w:pPr>
      <w:r>
        <w:t>The method of claim 7, further comprising @.</w:t>
      </w:r>
    </w:p>
    <w:p w:rsidR="00966D33" w:rsidRDefault="00966D33" w:rsidP="00966D33">
      <w:pPr>
        <w:widowControl/>
        <w:numPr>
          <w:ilvl w:val="0"/>
          <w:numId w:val="3"/>
        </w:numPr>
        <w:spacing w:after="200" w:line="276" w:lineRule="auto"/>
      </w:pPr>
      <w:r>
        <w:t xml:space="preserve">The method of claim 7, wherein @ step is @, or (further) comprises @. </w:t>
      </w:r>
    </w:p>
    <w:p w:rsidR="00966D33" w:rsidRDefault="00966D33" w:rsidP="00966D33">
      <w:pPr>
        <w:widowControl/>
        <w:spacing w:after="200" w:line="276" w:lineRule="auto"/>
        <w:ind w:left="720"/>
      </w:pPr>
      <w:r>
        <w:lastRenderedPageBreak/>
        <w:t xml:space="preserve">                               ABSTRACT OF THE DISCLOSURE</w:t>
      </w:r>
    </w:p>
    <w:p w:rsidR="00966D33" w:rsidRDefault="00966D33" w:rsidP="00966D33">
      <w:pPr>
        <w:widowControl/>
        <w:spacing w:after="200" w:line="276" w:lineRule="auto"/>
      </w:pPr>
      <w:r>
        <w:t xml:space="preserve">An apparatus, system, and method are disclosed for @. [50 to 150 words; no ref. </w:t>
      </w:r>
      <w:proofErr w:type="spellStart"/>
      <w:r>
        <w:t>Nos</w:t>
      </w:r>
      <w:proofErr w:type="spellEnd"/>
      <w:r>
        <w:t xml:space="preserve">] </w:t>
      </w:r>
    </w:p>
    <w:p w:rsidR="00966D33" w:rsidRDefault="00966D33" w:rsidP="00966D33">
      <w:pPr>
        <w:widowControl/>
        <w:spacing w:after="200" w:line="276" w:lineRule="auto"/>
      </w:pPr>
      <w:r>
        <w:t>--------------------------------------------------------------------------------------------------------</w:t>
      </w:r>
    </w:p>
    <w:p w:rsidR="00966D33" w:rsidRPr="006950EE" w:rsidRDefault="00966D33" w:rsidP="00966D33">
      <w:pPr>
        <w:widowControl/>
        <w:spacing w:after="200" w:line="276" w:lineRule="auto"/>
      </w:pPr>
      <w:r w:rsidRPr="006950EE">
        <w:rPr>
          <w:b/>
          <w:szCs w:val="24"/>
          <w:vertAlign w:val="superscript"/>
        </w:rPr>
        <w:t>1</w:t>
      </w:r>
      <w:r>
        <w:rPr>
          <w:b/>
          <w:szCs w:val="24"/>
          <w:vertAlign w:val="superscript"/>
        </w:rPr>
        <w:t xml:space="preserve"> </w:t>
      </w:r>
      <w:r>
        <w:t xml:space="preserve">[Boilerplate added where an electric/electronic circuit is included] The term </w:t>
      </w:r>
      <w:r w:rsidRPr="00313F7A">
        <w:rPr>
          <w:szCs w:val="24"/>
        </w:rPr>
        <w:t>“</w:t>
      </w:r>
      <w:r>
        <w:t>circuit</w:t>
      </w:r>
      <w:r w:rsidRPr="00313F7A">
        <w:rPr>
          <w:szCs w:val="24"/>
        </w:rPr>
        <w:t>”</w:t>
      </w:r>
      <w:r>
        <w:t xml:space="preserve"> means at least either a single component or a plurality of components, either active and/or passive coupled together to provide a desired function or functions.  The term </w:t>
      </w:r>
      <w:r w:rsidRPr="00313F7A">
        <w:rPr>
          <w:szCs w:val="24"/>
        </w:rPr>
        <w:t>“</w:t>
      </w:r>
      <w:r>
        <w:t>signal</w:t>
      </w:r>
      <w:r w:rsidRPr="00313F7A">
        <w:rPr>
          <w:szCs w:val="24"/>
        </w:rPr>
        <w:t>”</w:t>
      </w:r>
      <w:r>
        <w:t xml:space="preserve"> means at least one current, voltage, charge, temperature, data, or another signal.  A signal may be used to communicate using active high, active low, time-multiplexed, synchronous, asynchronous, differential, single-ended, or any other digital or analog signaling or modulation techniques.  References in the singular are made merely for clarity of reading and include plural references unless plural references are specifically excluded.  </w:t>
      </w:r>
    </w:p>
    <w:p w:rsidR="0017357D" w:rsidRDefault="0017357D"/>
    <w:sectPr w:rsidR="0017357D" w:rsidSect="00886C0F">
      <w:footerReference w:type="even" r:id="rId7"/>
      <w:footerReference w:type="default" r:id="rId8"/>
      <w:endnotePr>
        <w:numFmt w:val="decimal"/>
      </w:endnotePr>
      <w:pgSz w:w="12240" w:h="15840" w:code="1"/>
      <w:pgMar w:top="1440" w:right="1440" w:bottom="720" w:left="2160" w:header="360" w:footer="720" w:gutter="0"/>
      <w:pgNumType w:start="0"/>
      <w:cols w:space="72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4479" w:rsidRDefault="00BA4479" w:rsidP="00065649">
      <w:r>
        <w:separator/>
      </w:r>
    </w:p>
  </w:endnote>
  <w:endnote w:type="continuationSeparator" w:id="0">
    <w:p w:rsidR="00BA4479" w:rsidRDefault="00BA4479" w:rsidP="000656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71C" w:rsidRDefault="005F2993">
    <w:pPr>
      <w:pStyle w:val="Footer"/>
      <w:framePr w:wrap="around" w:vAnchor="text" w:hAnchor="margin" w:xAlign="center" w:y="1"/>
      <w:rPr>
        <w:rStyle w:val="PageNumber"/>
      </w:rPr>
    </w:pPr>
    <w:r>
      <w:rPr>
        <w:rStyle w:val="PageNumber"/>
      </w:rPr>
      <w:fldChar w:fldCharType="begin"/>
    </w:r>
    <w:r w:rsidR="00B421A4">
      <w:rPr>
        <w:rStyle w:val="PageNumber"/>
      </w:rPr>
      <w:instrText xml:space="preserve">PAGE  </w:instrText>
    </w:r>
    <w:r>
      <w:rPr>
        <w:rStyle w:val="PageNumber"/>
      </w:rPr>
      <w:fldChar w:fldCharType="separate"/>
    </w:r>
    <w:r w:rsidR="00B421A4">
      <w:rPr>
        <w:rStyle w:val="PageNumber"/>
        <w:noProof/>
      </w:rPr>
      <w:t>23</w:t>
    </w:r>
    <w:r>
      <w:rPr>
        <w:rStyle w:val="PageNumber"/>
      </w:rPr>
      <w:fldChar w:fldCharType="end"/>
    </w:r>
  </w:p>
  <w:p w:rsidR="00ED571C" w:rsidRDefault="00BA447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71C" w:rsidRDefault="00B421A4">
    <w:pPr>
      <w:pStyle w:val="Footer"/>
      <w:framePr w:wrap="around" w:vAnchor="text" w:hAnchor="margin" w:xAlign="center" w:y="1"/>
      <w:rPr>
        <w:rStyle w:val="PageNumber"/>
      </w:rPr>
    </w:pPr>
    <w:r>
      <w:rPr>
        <w:rStyle w:val="PageNumber"/>
      </w:rPr>
      <w:t xml:space="preserve"> </w:t>
    </w:r>
    <w:r w:rsidR="005F2993">
      <w:rPr>
        <w:rStyle w:val="PageNumber"/>
      </w:rPr>
      <w:fldChar w:fldCharType="begin"/>
    </w:r>
    <w:r>
      <w:rPr>
        <w:rStyle w:val="PageNumber"/>
      </w:rPr>
      <w:instrText xml:space="preserve"> PAGE </w:instrText>
    </w:r>
    <w:r w:rsidR="005F2993">
      <w:rPr>
        <w:rStyle w:val="PageNumber"/>
      </w:rPr>
      <w:fldChar w:fldCharType="separate"/>
    </w:r>
    <w:r w:rsidR="00036B8F">
      <w:rPr>
        <w:rStyle w:val="PageNumber"/>
        <w:noProof/>
      </w:rPr>
      <w:t>8</w:t>
    </w:r>
    <w:r w:rsidR="005F2993">
      <w:rPr>
        <w:rStyle w:val="PageNumber"/>
      </w:rPr>
      <w:fldChar w:fldCharType="end"/>
    </w:r>
  </w:p>
  <w:p w:rsidR="00ED571C" w:rsidRDefault="00B421A4">
    <w:pPr>
      <w:pStyle w:val="Footer"/>
    </w:pPr>
    <w:r>
      <w:rPr>
        <w:sz w:val="14"/>
      </w:rPr>
      <w:tab/>
    </w:r>
    <w:r>
      <w:rPr>
        <w:sz w:val="14"/>
      </w:rPr>
      <w:tab/>
      <w:t xml:space="preserve"> Docket No.: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4479" w:rsidRDefault="00BA4479" w:rsidP="00065649">
      <w:r>
        <w:separator/>
      </w:r>
    </w:p>
  </w:footnote>
  <w:footnote w:type="continuationSeparator" w:id="0">
    <w:p w:rsidR="00BA4479" w:rsidRDefault="00BA4479" w:rsidP="0006564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E36C2"/>
    <w:multiLevelType w:val="hybridMultilevel"/>
    <w:tmpl w:val="CBA65266"/>
    <w:lvl w:ilvl="0" w:tplc="931878F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7106B1F"/>
    <w:multiLevelType w:val="hybridMultilevel"/>
    <w:tmpl w:val="CB18DCC8"/>
    <w:lvl w:ilvl="0" w:tplc="930801B0">
      <w:start w:val="1"/>
      <w:numFmt w:val="decimalZero"/>
      <w:pStyle w:val="ApplicationBody1"/>
      <w:lvlText w:val="[00%1]"/>
      <w:lvlJc w:val="left"/>
      <w:pPr>
        <w:ind w:left="1530" w:hanging="360"/>
      </w:pPr>
      <w:rPr>
        <w:rFonts w:hint="default"/>
      </w:rPr>
    </w:lvl>
    <w:lvl w:ilvl="1" w:tplc="04090019">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
    <w:nsid w:val="514F14B7"/>
    <w:multiLevelType w:val="hybridMultilevel"/>
    <w:tmpl w:val="D3BA2F94"/>
    <w:lvl w:ilvl="0" w:tplc="8C7CD1A0">
      <w:start w:val="100"/>
      <w:numFmt w:val="decimalZero"/>
      <w:pStyle w:val="ApplicationBody2"/>
      <w:lvlText w:val="[0%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numFmt w:val="decimal"/>
    <w:endnote w:id="-1"/>
    <w:endnote w:id="0"/>
  </w:endnotePr>
  <w:compat/>
  <w:docVars>
    <w:docVar w:name="__Grammarly_42____i" w:val="H4sIAAAAAAAEAKtWckksSQxILCpxzi/NK1GyMqwFAAEhoTITAAAA"/>
    <w:docVar w:name="__Grammarly_42___1" w:val="H4sIAAAAAAAEAKtWcslP9kxRslIyNDY2tDQyN7A0NjMzMDMwMjBV0lEKTi0uzszPAykwrgUAfPhRbCwAAAA="/>
  </w:docVars>
  <w:rsids>
    <w:rsidRoot w:val="00966D33"/>
    <w:rsid w:val="00036B8F"/>
    <w:rsid w:val="00065649"/>
    <w:rsid w:val="0017357D"/>
    <w:rsid w:val="00251969"/>
    <w:rsid w:val="00380581"/>
    <w:rsid w:val="004A43DF"/>
    <w:rsid w:val="005F2993"/>
    <w:rsid w:val="00724A8F"/>
    <w:rsid w:val="007A3B81"/>
    <w:rsid w:val="00863B10"/>
    <w:rsid w:val="00966D33"/>
    <w:rsid w:val="009F1442"/>
    <w:rsid w:val="00B421A4"/>
    <w:rsid w:val="00BA4479"/>
    <w:rsid w:val="00BF63FB"/>
    <w:rsid w:val="00D42A52"/>
    <w:rsid w:val="00ED03C3"/>
    <w:rsid w:val="00EE1C76"/>
    <w:rsid w:val="00FC4E0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D33"/>
    <w:pPr>
      <w:widowControl w:val="0"/>
      <w:spacing w:after="0" w:line="240" w:lineRule="auto"/>
    </w:pPr>
    <w:rPr>
      <w:rFonts w:ascii="Times New Roman" w:eastAsia="Times New Roman" w:hAnsi="Times New Roman"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semiHidden/>
    <w:rsid w:val="00966D33"/>
    <w:pPr>
      <w:tabs>
        <w:tab w:val="center" w:pos="4320"/>
        <w:tab w:val="right" w:pos="8640"/>
      </w:tabs>
    </w:pPr>
  </w:style>
  <w:style w:type="character" w:customStyle="1" w:styleId="FooterChar">
    <w:name w:val="Footer Char"/>
    <w:basedOn w:val="DefaultParagraphFont"/>
    <w:link w:val="Footer"/>
    <w:semiHidden/>
    <w:rsid w:val="00966D33"/>
    <w:rPr>
      <w:rFonts w:ascii="Times New Roman" w:eastAsia="Times New Roman" w:hAnsi="Times New Roman" w:cs="Times New Roman"/>
      <w:snapToGrid w:val="0"/>
      <w:sz w:val="24"/>
      <w:szCs w:val="20"/>
    </w:rPr>
  </w:style>
  <w:style w:type="paragraph" w:customStyle="1" w:styleId="ApplicationBodyMainHeader">
    <w:name w:val="Application Body Main Header"/>
    <w:basedOn w:val="Normal"/>
    <w:rsid w:val="00966D33"/>
    <w:pPr>
      <w:keepNext/>
      <w:widowControl/>
      <w:spacing w:before="120" w:after="120" w:line="360" w:lineRule="auto"/>
      <w:jc w:val="center"/>
    </w:pPr>
    <w:rPr>
      <w:caps/>
    </w:rPr>
  </w:style>
  <w:style w:type="character" w:styleId="PageNumber">
    <w:name w:val="page number"/>
    <w:basedOn w:val="DefaultParagraphFont"/>
    <w:semiHidden/>
    <w:rsid w:val="00966D33"/>
  </w:style>
  <w:style w:type="paragraph" w:customStyle="1" w:styleId="TitlePgUSPat">
    <w:name w:val="Title Pg US Pat"/>
    <w:basedOn w:val="Normal"/>
    <w:rsid w:val="00966D33"/>
    <w:pPr>
      <w:spacing w:before="1680"/>
      <w:jc w:val="center"/>
    </w:pPr>
    <w:rPr>
      <w:b/>
      <w:caps/>
      <w:sz w:val="28"/>
    </w:rPr>
  </w:style>
  <w:style w:type="paragraph" w:customStyle="1" w:styleId="TitlePg-of">
    <w:name w:val="Title Pg - of"/>
    <w:basedOn w:val="Normal"/>
    <w:rsid w:val="00966D33"/>
    <w:pPr>
      <w:spacing w:before="480" w:after="480"/>
      <w:jc w:val="center"/>
    </w:pPr>
    <w:rPr>
      <w:sz w:val="28"/>
      <w:szCs w:val="28"/>
    </w:rPr>
  </w:style>
  <w:style w:type="paragraph" w:customStyle="1" w:styleId="TitlePgInventor">
    <w:name w:val="Title Pg Inventor"/>
    <w:basedOn w:val="Normal"/>
    <w:rsid w:val="00966D33"/>
    <w:pPr>
      <w:spacing w:line="480" w:lineRule="auto"/>
      <w:jc w:val="center"/>
    </w:pPr>
    <w:rPr>
      <w:b/>
      <w:caps/>
      <w:sz w:val="28"/>
    </w:rPr>
  </w:style>
  <w:style w:type="paragraph" w:customStyle="1" w:styleId="TitlePg-for">
    <w:name w:val="Title Pg - for"/>
    <w:basedOn w:val="Normal"/>
    <w:rsid w:val="00966D33"/>
    <w:pPr>
      <w:spacing w:after="480" w:line="480" w:lineRule="exact"/>
      <w:jc w:val="center"/>
    </w:pPr>
    <w:rPr>
      <w:sz w:val="28"/>
    </w:rPr>
  </w:style>
  <w:style w:type="paragraph" w:customStyle="1" w:styleId="TitlePatentName">
    <w:name w:val="Title Patent Name"/>
    <w:basedOn w:val="Normal"/>
    <w:rsid w:val="00966D33"/>
    <w:pPr>
      <w:spacing w:line="360" w:lineRule="auto"/>
      <w:jc w:val="center"/>
    </w:pPr>
    <w:rPr>
      <w:caps/>
      <w:sz w:val="28"/>
      <w:szCs w:val="28"/>
    </w:rPr>
  </w:style>
  <w:style w:type="paragraph" w:customStyle="1" w:styleId="ApplicationBody1">
    <w:name w:val="Application Body 1"/>
    <w:basedOn w:val="Normal"/>
    <w:rsid w:val="00966D33"/>
    <w:pPr>
      <w:widowControl/>
      <w:numPr>
        <w:numId w:val="1"/>
      </w:numPr>
      <w:spacing w:line="480" w:lineRule="auto"/>
      <w:ind w:left="0" w:firstLine="720"/>
      <w:jc w:val="both"/>
    </w:pPr>
  </w:style>
  <w:style w:type="paragraph" w:customStyle="1" w:styleId="ApplicationBodySubHeader">
    <w:name w:val="Application Body Sub Header"/>
    <w:basedOn w:val="ApplicationBodyMainHeader"/>
    <w:rsid w:val="00966D33"/>
    <w:pPr>
      <w:jc w:val="left"/>
    </w:pPr>
  </w:style>
  <w:style w:type="paragraph" w:customStyle="1" w:styleId="ApplicationBody2">
    <w:name w:val="Application Body 2"/>
    <w:basedOn w:val="Normal"/>
    <w:rsid w:val="00966D33"/>
    <w:pPr>
      <w:widowControl/>
      <w:numPr>
        <w:numId w:val="2"/>
      </w:numPr>
      <w:spacing w:line="360" w:lineRule="auto"/>
      <w:ind w:left="0" w:firstLine="720"/>
      <w:jc w:val="both"/>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9</Pages>
  <Words>1352</Words>
  <Characters>7709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Patent App Specification Template</vt:lpstr>
    </vt:vector>
  </TitlesOfParts>
  <Company>Patentsure.com</Company>
  <LinksUpToDate>false</LinksUpToDate>
  <CharactersWithSpaces>9043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Patent App Specification Template</dc:title>
  <dc:creator>Allen King</dc:creator>
  <cp:lastModifiedBy>Allen</cp:lastModifiedBy>
  <cp:revision>3</cp:revision>
  <dcterms:created xsi:type="dcterms:W3CDTF">2023-06-17T00:54:00Z</dcterms:created>
  <dcterms:modified xsi:type="dcterms:W3CDTF">2023-06-17T01:15:00Z</dcterms:modified>
</cp:coreProperties>
</file>